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66F" w:rsidRPr="004A5BAB" w:rsidRDefault="008B166F" w:rsidP="004A5BAB">
      <w:pPr>
        <w:rPr>
          <w:rStyle w:val="markedcontent"/>
          <w:rFonts w:asciiTheme="minorHAnsi" w:hAnsiTheme="minorHAnsi" w:cstheme="minorHAnsi"/>
        </w:rPr>
      </w:pPr>
      <w:r w:rsidRPr="004A5BAB">
        <w:rPr>
          <w:rFonts w:asciiTheme="minorHAnsi" w:hAnsiTheme="minorHAnsi" w:cstheme="minorHAnsi"/>
          <w:noProof/>
          <w:lang w:eastAsia="pl-PL"/>
        </w:rPr>
        <w:drawing>
          <wp:inline distT="0" distB="0" distL="0" distR="0">
            <wp:extent cx="5760720" cy="1918047"/>
            <wp:effectExtent l="19050" t="0" r="0" b="0"/>
            <wp:docPr id="1" name="Obraz 1" descr="Flaga Polski-Godło Polski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180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4785" w:rsidRPr="004A5BAB" w:rsidRDefault="00A94077" w:rsidP="004A5BAB">
      <w:pPr>
        <w:pStyle w:val="NormalnyWeb"/>
        <w:spacing w:after="0"/>
        <w:rPr>
          <w:rFonts w:asciiTheme="minorHAnsi" w:hAnsiTheme="minorHAnsi" w:cstheme="minorHAnsi"/>
        </w:rPr>
      </w:pPr>
      <w:r w:rsidRPr="004A5BAB">
        <w:rPr>
          <w:rFonts w:asciiTheme="minorHAnsi" w:hAnsiTheme="minorHAnsi" w:cstheme="minorHAnsi"/>
          <w:bCs/>
        </w:rPr>
        <w:t xml:space="preserve">Gmina Miejska Dzierżoniów w 2021 r. otrzymała wsparcie finansowe na </w:t>
      </w:r>
      <w:r w:rsidRPr="004A5BAB">
        <w:rPr>
          <w:rFonts w:asciiTheme="minorHAnsi" w:hAnsiTheme="minorHAnsi" w:cstheme="minorHAnsi"/>
          <w:color w:val="000000"/>
        </w:rPr>
        <w:t>realizację inwestycyjnych zadań jednostek samorządu terytorialnego polegających na rozwijaniu szkolnej infrastruktur</w:t>
      </w:r>
      <w:r w:rsidR="004A5BAB">
        <w:rPr>
          <w:rFonts w:asciiTheme="minorHAnsi" w:hAnsiTheme="minorHAnsi" w:cstheme="minorHAnsi"/>
          <w:color w:val="000000"/>
        </w:rPr>
        <w:t>y -</w:t>
      </w:r>
      <w:r w:rsidRPr="004A5BAB">
        <w:rPr>
          <w:rFonts w:asciiTheme="minorHAnsi" w:hAnsiTheme="minorHAnsi" w:cstheme="minorHAnsi"/>
          <w:color w:val="000000"/>
        </w:rPr>
        <w:t xml:space="preserve"> „Laboratoria przyszłości” w łącznej wysokości 652 800 zł. </w:t>
      </w:r>
      <w:r w:rsidR="00FC6936" w:rsidRPr="004A5BAB">
        <w:rPr>
          <w:rFonts w:asciiTheme="minorHAnsi" w:hAnsiTheme="minorHAnsi" w:cstheme="minorHAnsi"/>
        </w:rPr>
        <w:t>W 2021 r. wydatkowano 201</w:t>
      </w:r>
      <w:r w:rsidR="00203E99">
        <w:rPr>
          <w:rFonts w:asciiTheme="minorHAnsi" w:hAnsiTheme="minorHAnsi" w:cstheme="minorHAnsi"/>
        </w:rPr>
        <w:t xml:space="preserve"> </w:t>
      </w:r>
      <w:r w:rsidR="00FC6936" w:rsidRPr="004A5BAB">
        <w:rPr>
          <w:rFonts w:asciiTheme="minorHAnsi" w:hAnsiTheme="minorHAnsi" w:cstheme="minorHAnsi"/>
        </w:rPr>
        <w:t xml:space="preserve">562,90 </w:t>
      </w:r>
      <w:r w:rsidR="00203E99">
        <w:rPr>
          <w:rFonts w:asciiTheme="minorHAnsi" w:hAnsiTheme="minorHAnsi" w:cstheme="minorHAnsi"/>
        </w:rPr>
        <w:t xml:space="preserve">zł </w:t>
      </w:r>
      <w:r w:rsidR="00FC6936" w:rsidRPr="004A5BAB">
        <w:rPr>
          <w:rFonts w:asciiTheme="minorHAnsi" w:hAnsiTheme="minorHAnsi" w:cstheme="minorHAnsi"/>
        </w:rPr>
        <w:t>- pozostała kwota</w:t>
      </w:r>
      <w:r w:rsidR="00203E99">
        <w:rPr>
          <w:rFonts w:asciiTheme="minorHAnsi" w:hAnsiTheme="minorHAnsi" w:cstheme="minorHAnsi"/>
        </w:rPr>
        <w:t xml:space="preserve"> zostanie wydatkowana w 2022 r.</w:t>
      </w:r>
      <w:r w:rsidR="00FC6936" w:rsidRPr="004A5BAB">
        <w:rPr>
          <w:rFonts w:asciiTheme="minorHAnsi" w:hAnsiTheme="minorHAnsi" w:cstheme="minorHAnsi"/>
        </w:rPr>
        <w:t xml:space="preserve"> </w:t>
      </w:r>
      <w:r w:rsidRPr="004A5BAB">
        <w:rPr>
          <w:rFonts w:asciiTheme="minorHAnsi" w:hAnsiTheme="minorHAnsi" w:cstheme="minorHAnsi"/>
          <w:color w:val="000000"/>
        </w:rPr>
        <w:t>Środki pochodzą z Funduszu Przeciwdziałania COVID-19.</w:t>
      </w:r>
      <w:r w:rsidRPr="004A5BAB">
        <w:rPr>
          <w:rFonts w:asciiTheme="minorHAnsi" w:hAnsiTheme="minorHAnsi" w:cstheme="minorHAnsi"/>
          <w:bCs/>
        </w:rPr>
        <w:t xml:space="preserve"> </w:t>
      </w:r>
      <w:r w:rsidR="009A4785" w:rsidRPr="004A5BAB">
        <w:rPr>
          <w:rFonts w:asciiTheme="minorHAnsi" w:hAnsiTheme="minorHAnsi" w:cstheme="minorHAnsi"/>
          <w:bCs/>
        </w:rPr>
        <w:t xml:space="preserve">Laboratoria Przyszłości to inicjatywa edukacyjna realizowana przez Ministerstwo Edukacji i Nauki we współpracy z Centrum </w:t>
      </w:r>
      <w:proofErr w:type="spellStart"/>
      <w:r w:rsidR="009A4785" w:rsidRPr="004A5BAB">
        <w:rPr>
          <w:rFonts w:asciiTheme="minorHAnsi" w:hAnsiTheme="minorHAnsi" w:cstheme="minorHAnsi"/>
          <w:bCs/>
        </w:rPr>
        <w:t>GovTech</w:t>
      </w:r>
      <w:proofErr w:type="spellEnd"/>
      <w:r w:rsidR="009A4785" w:rsidRPr="004A5BAB">
        <w:rPr>
          <w:rFonts w:asciiTheme="minorHAnsi" w:hAnsiTheme="minorHAnsi" w:cstheme="minorHAnsi"/>
          <w:bCs/>
        </w:rPr>
        <w:t xml:space="preserve"> w Kancelarii Prezesa Rady Ministrów. Celem rządowego programu jest wsparcie wszystkich szkół podstawowych w budowaniu wśród uczniów kompetencji przyszłości z tzw. kierunków STEAM (nauka, technologia, inżynieria, sztuka oraz matematyka), stworzenie nowoczesnej szkoły, w której zajęcia będą prowadzone w sposób ciekawy, angażujący uczniów oraz sprzyjający odkrywaniu ich talentów i rozwijaniu zainteresowań.</w:t>
      </w:r>
    </w:p>
    <w:p w:rsidR="009A4785" w:rsidRPr="004A5BAB" w:rsidRDefault="009A4785" w:rsidP="004A5BAB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A5BAB">
        <w:rPr>
          <w:rFonts w:asciiTheme="minorHAnsi" w:eastAsia="Times New Roman" w:hAnsiTheme="minorHAnsi" w:cstheme="minorHAnsi"/>
          <w:sz w:val="24"/>
          <w:szCs w:val="24"/>
          <w:lang w:eastAsia="pl-PL"/>
        </w:rPr>
        <w:t>Wsparcie finansowe przeznaczone jest na zakup wyposaże</w:t>
      </w:r>
      <w:r w:rsidR="00B7713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nia technicznego potrzebnego w </w:t>
      </w:r>
      <w:r w:rsidRPr="004A5BAB">
        <w:rPr>
          <w:rFonts w:asciiTheme="minorHAnsi" w:eastAsia="Times New Roman" w:hAnsiTheme="minorHAnsi" w:cstheme="minorHAnsi"/>
          <w:sz w:val="24"/>
          <w:szCs w:val="24"/>
          <w:lang w:eastAsia="pl-PL"/>
        </w:rPr>
        <w:t>kształtowaniu i rozwijaniu umiejętności manualnych i technicznych, umiejętności samodzielnego i krytycznego myślenia, zdolności myślenia matematycznego oraz umiejętności w zakresie nauk przyrodniczych, technologii i inżynierii, stosowania technologii informacyjno-komunikacyjnych, jak również pracy zespołowej, dobrej organizacji i dbania o porządek na stanowisku pracy oraz radzenia sobie w życiu codziennym.</w:t>
      </w:r>
      <w:r w:rsidR="00917783" w:rsidRPr="004A5BA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4A5BA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Maksymalna wysokość wsparcia dla szkoły uzależniona została od liczby uczniów. </w:t>
      </w:r>
    </w:p>
    <w:p w:rsidR="009A4785" w:rsidRPr="004A5BAB" w:rsidRDefault="009A4785" w:rsidP="004A5BAB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A5BAB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Cztery szkoły otrzymały łącznie 652 800 zł</w:t>
      </w:r>
      <w:r w:rsidRPr="004A5BAB">
        <w:rPr>
          <w:rFonts w:asciiTheme="minorHAnsi" w:eastAsia="Times New Roman" w:hAnsiTheme="minorHAnsi" w:cstheme="minorHAnsi"/>
          <w:sz w:val="24"/>
          <w:szCs w:val="24"/>
          <w:lang w:eastAsia="pl-PL"/>
        </w:rPr>
        <w:t>, w tym:</w:t>
      </w:r>
    </w:p>
    <w:p w:rsidR="009A4785" w:rsidRPr="004A5BAB" w:rsidRDefault="009A4785" w:rsidP="004A5B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A5BAB">
        <w:rPr>
          <w:rFonts w:asciiTheme="minorHAnsi" w:eastAsia="Times New Roman" w:hAnsiTheme="minorHAnsi" w:cstheme="minorHAnsi"/>
          <w:sz w:val="24"/>
          <w:szCs w:val="24"/>
          <w:lang w:eastAsia="pl-PL"/>
        </w:rPr>
        <w:t>Szkoła Podstawowa n</w:t>
      </w:r>
      <w:r w:rsidR="00F64379">
        <w:rPr>
          <w:rFonts w:asciiTheme="minorHAnsi" w:eastAsia="Times New Roman" w:hAnsiTheme="minorHAnsi" w:cstheme="minorHAnsi"/>
          <w:sz w:val="24"/>
          <w:szCs w:val="24"/>
          <w:lang w:eastAsia="pl-PL"/>
        </w:rPr>
        <w:t>r 1 im. Noblistów Polskich – 174</w:t>
      </w:r>
      <w:r w:rsidRPr="004A5BAB">
        <w:rPr>
          <w:rFonts w:asciiTheme="minorHAnsi" w:eastAsia="Times New Roman" w:hAnsiTheme="minorHAnsi" w:cstheme="minorHAnsi"/>
          <w:sz w:val="24"/>
          <w:szCs w:val="24"/>
          <w:lang w:eastAsia="pl-PL"/>
        </w:rPr>
        <w:t> 000 zł;</w:t>
      </w:r>
    </w:p>
    <w:p w:rsidR="009A4785" w:rsidRPr="004A5BAB" w:rsidRDefault="009A4785" w:rsidP="004A5B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A5BA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Szkoła Podstawowa nr 3 im. Komisji Edukacji Narodowej – 90 900 zł; </w:t>
      </w:r>
    </w:p>
    <w:p w:rsidR="009A4785" w:rsidRPr="004A5BAB" w:rsidRDefault="009A4785" w:rsidP="004A5B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A5BAB">
        <w:rPr>
          <w:rFonts w:asciiTheme="minorHAnsi" w:eastAsia="Times New Roman" w:hAnsiTheme="minorHAnsi" w:cstheme="minorHAnsi"/>
          <w:sz w:val="24"/>
          <w:szCs w:val="24"/>
          <w:lang w:eastAsia="pl-PL"/>
        </w:rPr>
        <w:t>Szkoła Podstawowa nr 5 z Oddziałami Integracyjnymi im.</w:t>
      </w:r>
      <w:r w:rsidR="00B1247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Bohaterów Westerplatte – 203 70</w:t>
      </w:r>
      <w:r w:rsidRPr="004A5BAB">
        <w:rPr>
          <w:rFonts w:asciiTheme="minorHAnsi" w:eastAsia="Times New Roman" w:hAnsiTheme="minorHAnsi" w:cstheme="minorHAnsi"/>
          <w:sz w:val="24"/>
          <w:szCs w:val="24"/>
          <w:lang w:eastAsia="pl-PL"/>
        </w:rPr>
        <w:t>0 zł;</w:t>
      </w:r>
    </w:p>
    <w:p w:rsidR="009A4785" w:rsidRPr="004A5BAB" w:rsidRDefault="009A4785" w:rsidP="004A5B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A5BA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Szkoła Podstawowa nr 9 im. Mikołaja Kopernika – 184 200 zł; </w:t>
      </w:r>
    </w:p>
    <w:p w:rsidR="009A4785" w:rsidRPr="004A5BAB" w:rsidRDefault="009A4785" w:rsidP="004A5BAB">
      <w:pPr>
        <w:spacing w:before="100" w:beforeAutospacing="1"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A5BA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Uzyskane dofinansowanie stanowi 100 % kosztów zadania zgodnie ze złożonymi przez szkoły wnioskami. Wsparcie przekazywane zostało </w:t>
      </w:r>
      <w:r w:rsidRPr="004A5BAB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w całości z góry, bez konieczności wniesienia wkładu własnego</w:t>
      </w:r>
      <w:r w:rsidRPr="004A5BA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. Pieniądze zostaną wykorzystane na zakup wyposażenia podstawowego </w:t>
      </w:r>
      <w:r w:rsidR="00A94077" w:rsidRPr="004A5BAB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</w:r>
      <w:r w:rsidRPr="004A5BAB">
        <w:rPr>
          <w:rFonts w:asciiTheme="minorHAnsi" w:eastAsia="Times New Roman" w:hAnsiTheme="minorHAnsi" w:cstheme="minorHAnsi"/>
          <w:sz w:val="24"/>
          <w:szCs w:val="24"/>
          <w:lang w:eastAsia="pl-PL"/>
        </w:rPr>
        <w:t>i dodatkowego z katalogu wyposażenia programu. Do obligatoryjnego wyposażenia podstawowego należą:</w:t>
      </w:r>
    </w:p>
    <w:p w:rsidR="009A4785" w:rsidRPr="004A5BAB" w:rsidRDefault="009A4785" w:rsidP="00D225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A5BA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drukarki 3D z akcesoriami (w tym aplikacjami, </w:t>
      </w:r>
      <w:proofErr w:type="spellStart"/>
      <w:r w:rsidRPr="004A5BAB">
        <w:rPr>
          <w:rFonts w:asciiTheme="minorHAnsi" w:eastAsia="Times New Roman" w:hAnsiTheme="minorHAnsi" w:cstheme="minorHAnsi"/>
          <w:sz w:val="24"/>
          <w:szCs w:val="24"/>
          <w:lang w:eastAsia="pl-PL"/>
        </w:rPr>
        <w:t>slicerami</w:t>
      </w:r>
      <w:proofErr w:type="spellEnd"/>
      <w:r w:rsidRPr="004A5BA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etc.);</w:t>
      </w:r>
    </w:p>
    <w:p w:rsidR="009A4785" w:rsidRPr="004A5BAB" w:rsidRDefault="009A4785" w:rsidP="00D225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A5BAB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>mikrokontrolery z sensorami, wzmacniaczami, płytkami prototypowymi i innymi akcesoriami;</w:t>
      </w:r>
    </w:p>
    <w:p w:rsidR="009A4785" w:rsidRPr="004A5BAB" w:rsidRDefault="009A4785" w:rsidP="00D225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A5BAB">
        <w:rPr>
          <w:rFonts w:asciiTheme="minorHAnsi" w:eastAsia="Times New Roman" w:hAnsiTheme="minorHAnsi" w:cstheme="minorHAnsi"/>
          <w:sz w:val="24"/>
          <w:szCs w:val="24"/>
          <w:lang w:eastAsia="pl-PL"/>
        </w:rPr>
        <w:t>sprzęt do nagrań dla nauki prezentacji swoich osiągnięć (kamery, mikrofony, oświetlenie etc.);</w:t>
      </w:r>
    </w:p>
    <w:p w:rsidR="009A4785" w:rsidRPr="004A5BAB" w:rsidRDefault="009A4785" w:rsidP="00D225CC">
      <w:pPr>
        <w:numPr>
          <w:ilvl w:val="0"/>
          <w:numId w:val="3"/>
        </w:numPr>
        <w:spacing w:before="100" w:beforeAutospacing="1" w:after="100" w:afterAutospacing="1" w:line="240" w:lineRule="auto"/>
        <w:rPr>
          <w:rStyle w:val="markedcontent"/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A5BAB">
        <w:rPr>
          <w:rFonts w:asciiTheme="minorHAnsi" w:eastAsia="Times New Roman" w:hAnsiTheme="minorHAnsi" w:cstheme="minorHAnsi"/>
          <w:sz w:val="24"/>
          <w:szCs w:val="24"/>
          <w:lang w:eastAsia="pl-PL"/>
        </w:rPr>
        <w:t>stacje lutownicze (do mikrokontrolerów).</w:t>
      </w:r>
    </w:p>
    <w:p w:rsidR="00917783" w:rsidRPr="004A5BAB" w:rsidRDefault="00917783" w:rsidP="004A5BAB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A5BAB">
        <w:rPr>
          <w:rFonts w:asciiTheme="minorHAnsi" w:eastAsia="Times New Roman" w:hAnsiTheme="minorHAnsi" w:cstheme="minorHAnsi"/>
          <w:sz w:val="24"/>
          <w:szCs w:val="24"/>
          <w:lang w:eastAsia="pl-PL"/>
        </w:rPr>
        <w:t>Udział w Laboratoriach Przyszłości pozwala na sfinansowanie zakupu wyposażenia, które już od 2022 roku będzie obowiązkowe w każdej szkole podstawowej.</w:t>
      </w:r>
    </w:p>
    <w:p w:rsidR="00917783" w:rsidRPr="004A5BAB" w:rsidRDefault="00917783" w:rsidP="004A5BAB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A5BAB">
        <w:rPr>
          <w:rFonts w:asciiTheme="minorHAnsi" w:eastAsia="Times New Roman" w:hAnsiTheme="minorHAnsi" w:cstheme="minorHAnsi"/>
          <w:sz w:val="24"/>
          <w:szCs w:val="24"/>
          <w:lang w:eastAsia="pl-PL"/>
        </w:rPr>
        <w:t>Szkoła, decydując o wyborze wyposażenia, może zdecydować się na takie, które w największym stopniu odpowiada potrzebom i możliwościom placówki. Wyposażenie Laboratoriów Przyszłości może być wykorzystywane w realizacji podstawy programowej, na zajęciach dodatkowych, kołach zainteresowań lub też w przygotowaniach do konkursów.</w:t>
      </w:r>
    </w:p>
    <w:p w:rsidR="00917783" w:rsidRPr="004A5BAB" w:rsidRDefault="00917783" w:rsidP="004A5BAB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A5BAB">
        <w:rPr>
          <w:rFonts w:asciiTheme="minorHAnsi" w:eastAsia="Times New Roman" w:hAnsiTheme="minorHAnsi" w:cstheme="minorHAnsi"/>
          <w:sz w:val="24"/>
          <w:szCs w:val="24"/>
          <w:lang w:eastAsia="pl-PL"/>
        </w:rPr>
        <w:t>Nowoczesny sprzęt uatrakcyjni zajęcia szkolne i pozwoli uczniom rozwijać swoj</w:t>
      </w:r>
      <w:r w:rsidR="00A81D67">
        <w:rPr>
          <w:rFonts w:asciiTheme="minorHAnsi" w:eastAsia="Times New Roman" w:hAnsiTheme="minorHAnsi" w:cstheme="minorHAnsi"/>
          <w:sz w:val="24"/>
          <w:szCs w:val="24"/>
          <w:lang w:eastAsia="pl-PL"/>
        </w:rPr>
        <w:t>e zainteresowania nie tylko w ra</w:t>
      </w:r>
      <w:r w:rsidRPr="004A5BAB">
        <w:rPr>
          <w:rFonts w:asciiTheme="minorHAnsi" w:eastAsia="Times New Roman" w:hAnsiTheme="minorHAnsi" w:cstheme="minorHAnsi"/>
          <w:sz w:val="24"/>
          <w:szCs w:val="24"/>
          <w:lang w:eastAsia="pl-PL"/>
        </w:rPr>
        <w:t>mach zajęć obowiązkowych, ale i pozalekcyjnych.</w:t>
      </w:r>
    </w:p>
    <w:p w:rsidR="00917783" w:rsidRPr="004A5BAB" w:rsidRDefault="00917783" w:rsidP="004A5BAB">
      <w:pPr>
        <w:spacing w:line="360" w:lineRule="auto"/>
        <w:rPr>
          <w:rStyle w:val="markedcontent"/>
          <w:rFonts w:asciiTheme="minorHAnsi" w:hAnsiTheme="minorHAnsi" w:cstheme="minorHAnsi"/>
        </w:rPr>
      </w:pPr>
    </w:p>
    <w:p w:rsidR="009A4785" w:rsidRPr="004A5BAB" w:rsidRDefault="009A4785" w:rsidP="004A5BAB">
      <w:pPr>
        <w:spacing w:line="360" w:lineRule="auto"/>
        <w:rPr>
          <w:rStyle w:val="markedcontent"/>
          <w:rFonts w:asciiTheme="minorHAnsi" w:hAnsiTheme="minorHAnsi" w:cstheme="minorHAnsi"/>
        </w:rPr>
      </w:pPr>
    </w:p>
    <w:p w:rsidR="009A4785" w:rsidRPr="004A5BAB" w:rsidRDefault="009A4785" w:rsidP="004A5BAB">
      <w:pPr>
        <w:spacing w:line="360" w:lineRule="auto"/>
        <w:rPr>
          <w:rStyle w:val="markedcontent"/>
          <w:rFonts w:asciiTheme="minorHAnsi" w:hAnsiTheme="minorHAnsi" w:cstheme="minorHAnsi"/>
        </w:rPr>
      </w:pPr>
    </w:p>
    <w:sectPr w:rsidR="009A4785" w:rsidRPr="004A5BAB" w:rsidSect="00A00B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443F7"/>
    <w:multiLevelType w:val="multilevel"/>
    <w:tmpl w:val="C2E09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266A6C"/>
    <w:multiLevelType w:val="multilevel"/>
    <w:tmpl w:val="E2543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2B2681"/>
    <w:multiLevelType w:val="multilevel"/>
    <w:tmpl w:val="BA48E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3F4297"/>
    <w:multiLevelType w:val="multilevel"/>
    <w:tmpl w:val="9DD0DF3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80842"/>
    <w:rsid w:val="00016EE6"/>
    <w:rsid w:val="00046764"/>
    <w:rsid w:val="00076443"/>
    <w:rsid w:val="000F1882"/>
    <w:rsid w:val="00145CF7"/>
    <w:rsid w:val="0018040D"/>
    <w:rsid w:val="001F37B2"/>
    <w:rsid w:val="00203E99"/>
    <w:rsid w:val="00237199"/>
    <w:rsid w:val="002E7C92"/>
    <w:rsid w:val="00342AAC"/>
    <w:rsid w:val="003456D1"/>
    <w:rsid w:val="003460E4"/>
    <w:rsid w:val="003D1229"/>
    <w:rsid w:val="003E046F"/>
    <w:rsid w:val="003E221F"/>
    <w:rsid w:val="00486183"/>
    <w:rsid w:val="00490EE3"/>
    <w:rsid w:val="004A5BAB"/>
    <w:rsid w:val="00513435"/>
    <w:rsid w:val="005825A6"/>
    <w:rsid w:val="005C7352"/>
    <w:rsid w:val="00627874"/>
    <w:rsid w:val="00637CCE"/>
    <w:rsid w:val="0065753A"/>
    <w:rsid w:val="00675DFD"/>
    <w:rsid w:val="006828FC"/>
    <w:rsid w:val="006963AC"/>
    <w:rsid w:val="006E1BF1"/>
    <w:rsid w:val="00706478"/>
    <w:rsid w:val="0078287C"/>
    <w:rsid w:val="00791CE3"/>
    <w:rsid w:val="007933E2"/>
    <w:rsid w:val="00807198"/>
    <w:rsid w:val="008A24BF"/>
    <w:rsid w:val="008B166F"/>
    <w:rsid w:val="00917783"/>
    <w:rsid w:val="009500D0"/>
    <w:rsid w:val="00952BBE"/>
    <w:rsid w:val="00980842"/>
    <w:rsid w:val="009A4785"/>
    <w:rsid w:val="00A07480"/>
    <w:rsid w:val="00A81D67"/>
    <w:rsid w:val="00A94077"/>
    <w:rsid w:val="00AD3924"/>
    <w:rsid w:val="00AD5128"/>
    <w:rsid w:val="00B12479"/>
    <w:rsid w:val="00B43EF9"/>
    <w:rsid w:val="00B7713F"/>
    <w:rsid w:val="00B83605"/>
    <w:rsid w:val="00B90CE1"/>
    <w:rsid w:val="00BA163B"/>
    <w:rsid w:val="00BE1FEA"/>
    <w:rsid w:val="00C839EC"/>
    <w:rsid w:val="00C84CFA"/>
    <w:rsid w:val="00CC6A88"/>
    <w:rsid w:val="00D2069E"/>
    <w:rsid w:val="00D225CC"/>
    <w:rsid w:val="00D23C22"/>
    <w:rsid w:val="00DB7CF3"/>
    <w:rsid w:val="00DC20D0"/>
    <w:rsid w:val="00DD4AE2"/>
    <w:rsid w:val="00E21B1D"/>
    <w:rsid w:val="00EB692C"/>
    <w:rsid w:val="00F13E1B"/>
    <w:rsid w:val="00F471A7"/>
    <w:rsid w:val="00F50044"/>
    <w:rsid w:val="00F53C55"/>
    <w:rsid w:val="00F64379"/>
    <w:rsid w:val="00FC6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084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808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980842"/>
    <w:rPr>
      <w:i/>
      <w:iCs/>
    </w:rPr>
  </w:style>
  <w:style w:type="character" w:customStyle="1" w:styleId="markedcontent">
    <w:name w:val="markedcontent"/>
    <w:basedOn w:val="Domylnaczcionkaakapitu"/>
    <w:rsid w:val="00980842"/>
  </w:style>
  <w:style w:type="paragraph" w:styleId="Tekstdymka">
    <w:name w:val="Balloon Text"/>
    <w:basedOn w:val="Normalny"/>
    <w:link w:val="TekstdymkaZnak"/>
    <w:uiPriority w:val="99"/>
    <w:semiHidden/>
    <w:unhideWhenUsed/>
    <w:rsid w:val="008B1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166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4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AFC0D-755F-48A6-A4BB-D4C933E33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444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„Posiłek w szkole i w domu” (edycja 2021) - moduł 3</vt:lpstr>
    </vt:vector>
  </TitlesOfParts>
  <Company/>
  <LinksUpToDate>false</LinksUpToDate>
  <CharactersWithSpaces>3107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Laboratoria przyszłości</dc:title>
  <dc:creator>Marta Szalinska</dc:creator>
  <cp:lastModifiedBy>Marta Szalińska</cp:lastModifiedBy>
  <cp:revision>58</cp:revision>
  <cp:lastPrinted>2021-09-20T10:11:00Z</cp:lastPrinted>
  <dcterms:created xsi:type="dcterms:W3CDTF">2021-09-20T09:41:00Z</dcterms:created>
  <dcterms:modified xsi:type="dcterms:W3CDTF">2022-02-17T13:47:00Z</dcterms:modified>
</cp:coreProperties>
</file>